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561E5CA0" w:rsidR="00357CB2" w:rsidRPr="00BA2A7F" w:rsidRDefault="00BA2A7F" w:rsidP="00357CB2">
      <w:pPr>
        <w:jc w:val="center"/>
        <w:rPr>
          <w:b/>
          <w:bCs/>
        </w:rPr>
      </w:pPr>
      <w:bookmarkStart w:id="0" w:name="_Hlk42677514"/>
      <w:r w:rsidRPr="00BA2A7F">
        <w:rPr>
          <w:b/>
          <w:bCs/>
        </w:rPr>
        <w:t xml:space="preserve">DOCKET NO. </w:t>
      </w:r>
      <w:r w:rsidR="008A6575">
        <w:rPr>
          <w:b/>
          <w:bCs/>
        </w:rPr>
        <w:t>52460</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7E8C5F5F" w:rsidR="00357CB2" w:rsidRPr="00267E98" w:rsidRDefault="008A6575" w:rsidP="008A6575">
            <w:pPr>
              <w:jc w:val="left"/>
              <w:rPr>
                <w:rFonts w:ascii="Times New Roman Bold" w:hAnsi="Times New Roman Bold"/>
                <w:b/>
                <w:caps/>
              </w:rPr>
            </w:pPr>
            <w:r w:rsidRPr="008A6575">
              <w:rPr>
                <w:rFonts w:ascii="Times New Roman Bold" w:hAnsi="Times New Roman Bold"/>
                <w:b/>
                <w:caps/>
                <w:szCs w:val="24"/>
              </w:rPr>
              <w:t>APPLICATION OF MOUNTAIN PEAK SPECIAL UTILITY DISTRICT TO AMEND ITS CERTIFICATE OF CONVENIENCE AND NECESSITY IN ELLIS AND JOHNSON COUNTIES</w:t>
            </w:r>
          </w:p>
        </w:tc>
        <w:tc>
          <w:tcPr>
            <w:tcW w:w="359" w:type="dxa"/>
          </w:tcPr>
          <w:p w14:paraId="565E8B0E" w14:textId="77777777" w:rsidR="00357CB2" w:rsidRPr="00D75599" w:rsidRDefault="00357CB2" w:rsidP="008A6575">
            <w:pPr>
              <w:rPr>
                <w:b/>
              </w:rPr>
            </w:pPr>
            <w:r w:rsidRPr="00D75599">
              <w:rPr>
                <w:b/>
              </w:rPr>
              <w:t>§</w:t>
            </w:r>
          </w:p>
          <w:p w14:paraId="04098137" w14:textId="77777777" w:rsidR="00357CB2" w:rsidRPr="00D75599" w:rsidRDefault="00357CB2" w:rsidP="008A6575">
            <w:pPr>
              <w:rPr>
                <w:b/>
              </w:rPr>
            </w:pPr>
            <w:r w:rsidRPr="00D75599">
              <w:rPr>
                <w:b/>
              </w:rPr>
              <w:t>§</w:t>
            </w:r>
          </w:p>
          <w:p w14:paraId="7BAEC862" w14:textId="77777777" w:rsidR="00357CB2" w:rsidRPr="00D75599" w:rsidRDefault="00357CB2" w:rsidP="008A6575">
            <w:pPr>
              <w:rPr>
                <w:b/>
              </w:rPr>
            </w:pPr>
            <w:r w:rsidRPr="00D75599">
              <w:rPr>
                <w:b/>
              </w:rPr>
              <w:t>§</w:t>
            </w:r>
          </w:p>
          <w:p w14:paraId="160149DC" w14:textId="77777777" w:rsidR="00BA2A7F" w:rsidRDefault="00357CB2" w:rsidP="008A6575">
            <w:pPr>
              <w:rPr>
                <w:b/>
              </w:rPr>
            </w:pPr>
            <w:r w:rsidRPr="00D75599">
              <w:rPr>
                <w:b/>
              </w:rPr>
              <w:t>§</w:t>
            </w:r>
          </w:p>
          <w:p w14:paraId="7B4A5AA6" w14:textId="4A7B386A" w:rsidR="008A6575" w:rsidRPr="00D75599" w:rsidRDefault="008A6575" w:rsidP="008A6575">
            <w:pPr>
              <w:rPr>
                <w:b/>
              </w:rPr>
            </w:pPr>
            <w:r>
              <w:rPr>
                <w:b/>
              </w:rPr>
              <w:t>§</w:t>
            </w:r>
          </w:p>
        </w:tc>
        <w:tc>
          <w:tcPr>
            <w:tcW w:w="4669" w:type="dxa"/>
          </w:tcPr>
          <w:p w14:paraId="6E8486AA" w14:textId="77777777" w:rsidR="00357CB2" w:rsidRPr="00D75599" w:rsidRDefault="00357CB2" w:rsidP="008A6575">
            <w:pPr>
              <w:pStyle w:val="Docketstyle"/>
              <w:spacing w:line="240" w:lineRule="auto"/>
              <w:jc w:val="center"/>
              <w:rPr>
                <w:bCs/>
              </w:rPr>
            </w:pPr>
            <w:r w:rsidRPr="00D75599">
              <w:rPr>
                <w:bCs/>
              </w:rPr>
              <w:t>PUBLIC UTILITY COMMISSION</w:t>
            </w:r>
          </w:p>
          <w:p w14:paraId="6D2F2B68" w14:textId="77777777" w:rsidR="00357CB2" w:rsidRPr="00D75599" w:rsidRDefault="00357CB2" w:rsidP="008A6575">
            <w:pPr>
              <w:pStyle w:val="Docketstyle"/>
              <w:spacing w:line="240" w:lineRule="auto"/>
              <w:jc w:val="center"/>
              <w:rPr>
                <w:bCs/>
              </w:rPr>
            </w:pPr>
          </w:p>
          <w:p w14:paraId="45A1142A" w14:textId="77777777" w:rsidR="00357CB2" w:rsidRPr="00D75599" w:rsidRDefault="00357CB2" w:rsidP="008A6575">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4000AEC3" w:rsidR="00AF3657" w:rsidRPr="00261AFE" w:rsidRDefault="00C311C3" w:rsidP="00AF3657">
      <w:pPr>
        <w:pStyle w:val="Documentheading"/>
        <w:rPr>
          <w:sz w:val="24"/>
          <w:szCs w:val="24"/>
        </w:rPr>
      </w:pPr>
      <w:r>
        <w:rPr>
          <w:sz w:val="24"/>
          <w:szCs w:val="24"/>
        </w:rPr>
        <w:t xml:space="preserve">COMMISSION STAFF’S </w:t>
      </w:r>
      <w:r w:rsidR="00C9734D">
        <w:rPr>
          <w:sz w:val="24"/>
          <w:szCs w:val="24"/>
        </w:rPr>
        <w:t>recommendation on sufficiency of notice and proposed procedural schedule</w:t>
      </w:r>
    </w:p>
    <w:p w14:paraId="2FC6AECE" w14:textId="77777777" w:rsidR="003744AE" w:rsidRDefault="003744AE" w:rsidP="00AF3657">
      <w:pPr>
        <w:pStyle w:val="Documentheading"/>
      </w:pPr>
    </w:p>
    <w:p w14:paraId="3DD198E3" w14:textId="1B26D62D" w:rsidR="007151AB" w:rsidRDefault="00475C4A" w:rsidP="00893351">
      <w:pPr>
        <w:spacing w:line="360" w:lineRule="auto"/>
      </w:pPr>
      <w:r>
        <w:tab/>
      </w:r>
      <w:r w:rsidR="008F4898">
        <w:t xml:space="preserve">On </w:t>
      </w:r>
      <w:r w:rsidR="008A6575">
        <w:t>August 23, 2021</w:t>
      </w:r>
      <w:r w:rsidR="00E61CA0">
        <w:t xml:space="preserve">, </w:t>
      </w:r>
      <w:r w:rsidR="008A6575">
        <w:t>Mountain Peak Special Utility District</w:t>
      </w:r>
      <w:r w:rsidR="00E61CA0">
        <w:t xml:space="preserve"> (</w:t>
      </w:r>
      <w:bookmarkStart w:id="1" w:name="_Hlk88204736"/>
      <w:r w:rsidR="008A6575" w:rsidRPr="008A6575">
        <w:t>Mountain Peak SUD</w:t>
      </w:r>
      <w:bookmarkEnd w:id="1"/>
      <w:r w:rsidR="00E61CA0" w:rsidRPr="008A6575">
        <w:t xml:space="preserve">) </w:t>
      </w:r>
      <w:r w:rsidR="008F4898" w:rsidRPr="008A6575">
        <w:t xml:space="preserve">filed an application to amend its </w:t>
      </w:r>
      <w:r w:rsidR="00F62A42">
        <w:t xml:space="preserve">water </w:t>
      </w:r>
      <w:r w:rsidR="008F4898" w:rsidRPr="008A6575">
        <w:t>certificate</w:t>
      </w:r>
      <w:r w:rsidR="00E61CA0" w:rsidRPr="008A6575">
        <w:t xml:space="preserve"> </w:t>
      </w:r>
      <w:r w:rsidR="008F4898" w:rsidRPr="008A6575">
        <w:t xml:space="preserve">of convenience and necessity (CCN) in </w:t>
      </w:r>
      <w:bookmarkStart w:id="2" w:name="_Hlk83022363"/>
      <w:r w:rsidR="008A6575" w:rsidRPr="008A6575">
        <w:t>Ellis and Johnson</w:t>
      </w:r>
      <w:r w:rsidR="00E61CA0" w:rsidRPr="008A6575">
        <w:t xml:space="preserve"> Count</w:t>
      </w:r>
      <w:r w:rsidR="008A6575" w:rsidRPr="008A6575">
        <w:t>ies</w:t>
      </w:r>
      <w:bookmarkEnd w:id="2"/>
      <w:r w:rsidR="00E61CA0" w:rsidRPr="008A6575">
        <w:t xml:space="preserve">. </w:t>
      </w:r>
      <w:r w:rsidR="008A6575" w:rsidRPr="008A6575">
        <w:t>Mountain Peak SUD</w:t>
      </w:r>
      <w:r w:rsidR="008F4898">
        <w:t xml:space="preserve"> holds </w:t>
      </w:r>
      <w:r w:rsidR="007C57CD" w:rsidRPr="008A6575">
        <w:t>water</w:t>
      </w:r>
      <w:r w:rsidR="008F4898">
        <w:t xml:space="preserve"> CCN No. </w:t>
      </w:r>
      <w:r w:rsidR="008A6575">
        <w:t>10908</w:t>
      </w:r>
      <w:r w:rsidR="008F4898">
        <w:t xml:space="preserve">. </w:t>
      </w:r>
      <w:r w:rsidR="00EC718D" w:rsidRPr="008A6575">
        <w:t>Mountain Peak SUD</w:t>
      </w:r>
      <w:r w:rsidR="00EC718D">
        <w:t xml:space="preserve"> filed supplemental information on October 25, 2021.</w:t>
      </w:r>
    </w:p>
    <w:p w14:paraId="2CE31A20" w14:textId="722DB9F3" w:rsidR="00C025F9" w:rsidRDefault="00C025F9" w:rsidP="00893351">
      <w:pPr>
        <w:spacing w:line="360" w:lineRule="auto"/>
      </w:pPr>
      <w:r>
        <w:tab/>
        <w:t>On</w:t>
      </w:r>
      <w:r w:rsidR="00C066FB">
        <w:t xml:space="preserve"> </w:t>
      </w:r>
      <w:r w:rsidR="00F131EF">
        <w:t>November 29</w:t>
      </w:r>
      <w:r w:rsidR="008A6575">
        <w:t>, 2021</w:t>
      </w:r>
      <w:r w:rsidR="003C446F">
        <w:t xml:space="preserve">, </w:t>
      </w:r>
      <w:r w:rsidR="00B770BE">
        <w:t xml:space="preserve">the administrative law judge (ALJ) </w:t>
      </w:r>
      <w:r w:rsidR="00894D54">
        <w:t>fil</w:t>
      </w:r>
      <w:r w:rsidR="00B770BE">
        <w:t xml:space="preserve">ed </w:t>
      </w:r>
      <w:r>
        <w:t xml:space="preserve">Order No. </w:t>
      </w:r>
      <w:r w:rsidR="00F131EF">
        <w:t>3</w:t>
      </w:r>
      <w:r w:rsidR="003C446F">
        <w:t xml:space="preserve">, establishing a deadline of </w:t>
      </w:r>
      <w:r w:rsidR="00F131EF">
        <w:t>January 19, 2022</w:t>
      </w:r>
      <w:r w:rsidR="003C446F">
        <w:t xml:space="preserve"> for </w:t>
      </w:r>
      <w:r w:rsidR="00B67A55">
        <w:t xml:space="preserve">the </w:t>
      </w:r>
      <w:r w:rsidR="00B67A55" w:rsidRPr="00100063">
        <w:rPr>
          <w:szCs w:val="24"/>
        </w:rPr>
        <w:t>Staff</w:t>
      </w:r>
      <w:r w:rsidR="00F131EF">
        <w:rPr>
          <w:szCs w:val="24"/>
        </w:rPr>
        <w:t xml:space="preserve"> (Staff)</w:t>
      </w:r>
      <w:r w:rsidR="00B67A55" w:rsidRPr="00100063">
        <w:rPr>
          <w:szCs w:val="24"/>
        </w:rPr>
        <w:t xml:space="preserve"> of the Public Utility Commission of Texas (</w:t>
      </w:r>
      <w:r w:rsidR="00F131EF">
        <w:rPr>
          <w:szCs w:val="24"/>
        </w:rPr>
        <w:t>Texas</w:t>
      </w:r>
      <w:r w:rsidR="00B67A55" w:rsidRPr="00100063">
        <w:rPr>
          <w:szCs w:val="24"/>
        </w:rPr>
        <w:t>)</w:t>
      </w:r>
      <w:r w:rsidR="00B67A55" w:rsidRPr="00653751">
        <w:rPr>
          <w:szCs w:val="24"/>
        </w:rPr>
        <w:t xml:space="preserve"> </w:t>
      </w:r>
      <w:r w:rsidR="00B770BE">
        <w:t xml:space="preserve">to file </w:t>
      </w:r>
      <w:r w:rsidR="00F131EF">
        <w:t>a recommendation on the sufficiency of the notice.</w:t>
      </w:r>
      <w:r w:rsidR="00E57BC8">
        <w:t xml:space="preserve"> </w:t>
      </w:r>
      <w:r>
        <w:t>T</w:t>
      </w:r>
      <w:r w:rsidR="00116421">
        <w:t>herefore, t</w:t>
      </w:r>
      <w:r>
        <w:t>his pleading is timely filed.</w:t>
      </w:r>
    </w:p>
    <w:p w14:paraId="21029217" w14:textId="77777777" w:rsidR="00EC718D" w:rsidRDefault="00EC718D" w:rsidP="00EC718D">
      <w:pPr>
        <w:jc w:val="left"/>
        <w:rPr>
          <w:b/>
        </w:rPr>
      </w:pPr>
    </w:p>
    <w:p w14:paraId="7AAB41A9" w14:textId="77777777" w:rsidR="00EC718D" w:rsidRDefault="00EC718D" w:rsidP="00EC718D">
      <w:pPr>
        <w:pStyle w:val="ListParagraph"/>
        <w:numPr>
          <w:ilvl w:val="0"/>
          <w:numId w:val="10"/>
        </w:numPr>
        <w:spacing w:line="360" w:lineRule="auto"/>
        <w:ind w:left="0" w:firstLine="0"/>
        <w:jc w:val="center"/>
        <w:rPr>
          <w:b/>
        </w:rPr>
      </w:pPr>
      <w:r>
        <w:rPr>
          <w:b/>
        </w:rPr>
        <w:t>NOTICE</w:t>
      </w:r>
    </w:p>
    <w:p w14:paraId="279CDD4A" w14:textId="0EF86A38" w:rsidR="00982B96" w:rsidRDefault="00982B96" w:rsidP="00EC718D">
      <w:pPr>
        <w:spacing w:line="360" w:lineRule="auto"/>
        <w:rPr>
          <w:bCs/>
        </w:rPr>
      </w:pPr>
      <w:r>
        <w:rPr>
          <w:bCs/>
        </w:rPr>
        <w:tab/>
        <w:t>Staff has reviewed the proof of notice submitted by Mountain Peak SUD and recommends that it be found sufficient under</w:t>
      </w:r>
      <w:r w:rsidR="00F62A42">
        <w:rPr>
          <w:bCs/>
        </w:rPr>
        <w:t xml:space="preserve"> 16 Texas Administrative Code (TAC) § 24.235.</w:t>
      </w:r>
      <w:r>
        <w:rPr>
          <w:bCs/>
        </w:rPr>
        <w:t xml:space="preserve"> On January 4, 2022, Mountain Peak SUD filed the affidavit of Ran</w:t>
      </w:r>
      <w:r w:rsidR="005E1120">
        <w:rPr>
          <w:bCs/>
        </w:rPr>
        <w:t>del</w:t>
      </w:r>
      <w:r>
        <w:rPr>
          <w:bCs/>
        </w:rPr>
        <w:t xml:space="preserve"> Kirk, General Manager of M</w:t>
      </w:r>
      <w:r w:rsidR="005E1120">
        <w:rPr>
          <w:bCs/>
        </w:rPr>
        <w:t>ountain Peak SUD</w:t>
      </w:r>
      <w:r w:rsidR="00F62A42">
        <w:rPr>
          <w:bCs/>
        </w:rPr>
        <w:t>,</w:t>
      </w:r>
      <w:r w:rsidR="005E1120">
        <w:rPr>
          <w:bCs/>
        </w:rPr>
        <w:t xml:space="preserve"> a</w:t>
      </w:r>
      <w:r>
        <w:rPr>
          <w:bCs/>
        </w:rPr>
        <w:t>ttesting that notice was mailed to the persons and entities identified in Staff’s supplemental recommendation, filed on November 23, 2021, using the notice form provided by Staff and the maps deemed sufficient by Staff. Mountain Peak SUD also provided</w:t>
      </w:r>
      <w:r w:rsidR="00021C56">
        <w:rPr>
          <w:bCs/>
        </w:rPr>
        <w:t xml:space="preserve"> the Publisher’s Affidavit of the Waxahachie Sun, a newspaper of general circulation in Ellis and Johnson Counties, stating that notice was circulated in said newspaper for two consecutive weeks on December 15 and December 22, 2021</w:t>
      </w:r>
      <w:r w:rsidR="00B22AF4">
        <w:rPr>
          <w:bCs/>
        </w:rPr>
        <w:t>, along with the corresponding newspaper tear sheets.</w:t>
      </w:r>
      <w:r w:rsidR="005E1120">
        <w:rPr>
          <w:rStyle w:val="FootnoteReference"/>
          <w:bCs/>
        </w:rPr>
        <w:footnoteReference w:id="1"/>
      </w:r>
      <w:r>
        <w:rPr>
          <w:bCs/>
        </w:rPr>
        <w:t xml:space="preserve"> </w:t>
      </w:r>
      <w:r w:rsidR="00F62A42">
        <w:rPr>
          <w:bCs/>
        </w:rPr>
        <w:t>Therefore</w:t>
      </w:r>
      <w:r>
        <w:rPr>
          <w:bCs/>
        </w:rPr>
        <w:t>, Staff recommends that the notice provided is sufficient.</w:t>
      </w:r>
      <w:r>
        <w:rPr>
          <w:bCs/>
        </w:rPr>
        <w:tab/>
      </w:r>
    </w:p>
    <w:p w14:paraId="72652304" w14:textId="77777777" w:rsidR="00EC718D" w:rsidRPr="00D40C0D" w:rsidRDefault="00EC718D" w:rsidP="00EC718D">
      <w:pPr>
        <w:spacing w:line="360" w:lineRule="auto"/>
        <w:rPr>
          <w:szCs w:val="24"/>
        </w:rPr>
      </w:pPr>
    </w:p>
    <w:p w14:paraId="2CFD486A" w14:textId="700B3DE6" w:rsidR="00EC718D" w:rsidRPr="00CB5327" w:rsidRDefault="00F62A42" w:rsidP="00EC718D">
      <w:pPr>
        <w:pStyle w:val="ListParagraph"/>
        <w:keepNext/>
        <w:numPr>
          <w:ilvl w:val="0"/>
          <w:numId w:val="10"/>
        </w:numPr>
        <w:spacing w:line="360" w:lineRule="auto"/>
        <w:contextualSpacing w:val="0"/>
        <w:jc w:val="center"/>
        <w:rPr>
          <w:b/>
        </w:rPr>
      </w:pPr>
      <w:r>
        <w:rPr>
          <w:b/>
        </w:rPr>
        <w:lastRenderedPageBreak/>
        <w:t xml:space="preserve">PROPOSED </w:t>
      </w:r>
      <w:r w:rsidR="00EC718D" w:rsidRPr="00CB5327">
        <w:rPr>
          <w:b/>
        </w:rPr>
        <w:t>PROCEDURAL SCHEDULE</w:t>
      </w:r>
    </w:p>
    <w:p w14:paraId="0BCFDD02" w14:textId="7C8FCD1A" w:rsidR="00EC718D" w:rsidRDefault="00EC718D" w:rsidP="00EC718D">
      <w:pPr>
        <w:spacing w:line="360" w:lineRule="auto"/>
        <w:ind w:firstLine="720"/>
      </w:pPr>
      <w:r>
        <w:t xml:space="preserve">Staff </w:t>
      </w:r>
      <w:r w:rsidR="00F62A42">
        <w:t>proposes the following procedural schedule for the continued processing of this application:</w:t>
      </w:r>
    </w:p>
    <w:p w14:paraId="599999E1" w14:textId="77777777" w:rsidR="00F62A42" w:rsidRDefault="00F62A42" w:rsidP="00F62A42">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64"/>
      </w:tblGrid>
      <w:tr w:rsidR="00F62A42" w:rsidRPr="00A054A6" w14:paraId="238F6B65" w14:textId="77777777" w:rsidTr="0016222F">
        <w:tc>
          <w:tcPr>
            <w:tcW w:w="4788" w:type="dxa"/>
            <w:shd w:val="clear" w:color="auto" w:fill="auto"/>
          </w:tcPr>
          <w:p w14:paraId="74B1357C" w14:textId="77777777" w:rsidR="00F62A42" w:rsidRPr="00A054A6" w:rsidRDefault="00F62A42" w:rsidP="0016222F">
            <w:pPr>
              <w:spacing w:line="360" w:lineRule="auto"/>
              <w:jc w:val="center"/>
              <w:rPr>
                <w:rFonts w:eastAsia="Calibri"/>
                <w:b/>
                <w:bCs/>
                <w:szCs w:val="22"/>
              </w:rPr>
            </w:pPr>
            <w:r w:rsidRPr="00A054A6">
              <w:rPr>
                <w:rFonts w:eastAsia="Calibri"/>
                <w:b/>
                <w:bCs/>
                <w:szCs w:val="22"/>
              </w:rPr>
              <w:t>Event</w:t>
            </w:r>
          </w:p>
        </w:tc>
        <w:tc>
          <w:tcPr>
            <w:tcW w:w="4788" w:type="dxa"/>
            <w:shd w:val="clear" w:color="auto" w:fill="auto"/>
          </w:tcPr>
          <w:p w14:paraId="4D5DD3B3" w14:textId="77777777" w:rsidR="00F62A42" w:rsidRPr="00A054A6" w:rsidRDefault="00F62A42" w:rsidP="0016222F">
            <w:pPr>
              <w:spacing w:line="360" w:lineRule="auto"/>
              <w:jc w:val="center"/>
              <w:rPr>
                <w:rFonts w:eastAsia="Calibri"/>
                <w:b/>
                <w:bCs/>
                <w:szCs w:val="22"/>
              </w:rPr>
            </w:pPr>
            <w:r w:rsidRPr="00A054A6">
              <w:rPr>
                <w:rFonts w:eastAsia="Calibri"/>
                <w:b/>
                <w:bCs/>
                <w:szCs w:val="22"/>
              </w:rPr>
              <w:t>Date</w:t>
            </w:r>
          </w:p>
        </w:tc>
      </w:tr>
      <w:tr w:rsidR="00F62A42" w:rsidRPr="00A054A6" w14:paraId="1513AE9C" w14:textId="77777777" w:rsidTr="0016222F">
        <w:tc>
          <w:tcPr>
            <w:tcW w:w="4788" w:type="dxa"/>
            <w:shd w:val="clear" w:color="auto" w:fill="auto"/>
          </w:tcPr>
          <w:p w14:paraId="5017D4B6" w14:textId="77777777" w:rsidR="00F62A42" w:rsidRPr="00A054A6" w:rsidRDefault="00F62A42" w:rsidP="0016222F">
            <w:pPr>
              <w:jc w:val="left"/>
              <w:rPr>
                <w:rFonts w:eastAsia="Calibri"/>
                <w:szCs w:val="22"/>
              </w:rPr>
            </w:pPr>
            <w:r>
              <w:rPr>
                <w:rFonts w:eastAsia="Calibri"/>
                <w:szCs w:val="22"/>
              </w:rPr>
              <w:t>Notice Completed</w:t>
            </w:r>
          </w:p>
        </w:tc>
        <w:tc>
          <w:tcPr>
            <w:tcW w:w="4788" w:type="dxa"/>
            <w:shd w:val="clear" w:color="auto" w:fill="auto"/>
          </w:tcPr>
          <w:p w14:paraId="3D482DD9" w14:textId="40AE6735" w:rsidR="00F62A42" w:rsidRPr="00A054A6" w:rsidRDefault="00F62A42" w:rsidP="0016222F">
            <w:pPr>
              <w:spacing w:line="360" w:lineRule="auto"/>
              <w:jc w:val="center"/>
              <w:rPr>
                <w:rFonts w:eastAsia="Calibri"/>
                <w:szCs w:val="22"/>
              </w:rPr>
            </w:pPr>
            <w:r w:rsidRPr="00A054A6">
              <w:rPr>
                <w:rFonts w:eastAsia="Calibri"/>
                <w:szCs w:val="22"/>
              </w:rPr>
              <w:t xml:space="preserve">December </w:t>
            </w:r>
            <w:r w:rsidR="001B7019">
              <w:rPr>
                <w:rFonts w:eastAsia="Calibri"/>
                <w:szCs w:val="22"/>
              </w:rPr>
              <w:t>22</w:t>
            </w:r>
            <w:r w:rsidRPr="00A054A6">
              <w:rPr>
                <w:rFonts w:eastAsia="Calibri"/>
                <w:szCs w:val="22"/>
              </w:rPr>
              <w:t>, 2021</w:t>
            </w:r>
          </w:p>
        </w:tc>
      </w:tr>
      <w:tr w:rsidR="00F62A42" w:rsidRPr="00A054A6" w14:paraId="0AC0496E" w14:textId="77777777" w:rsidTr="0016222F">
        <w:tc>
          <w:tcPr>
            <w:tcW w:w="4788" w:type="dxa"/>
            <w:shd w:val="clear" w:color="auto" w:fill="auto"/>
          </w:tcPr>
          <w:p w14:paraId="2F1E42CE" w14:textId="77777777" w:rsidR="00F62A42" w:rsidRPr="00A054A6" w:rsidRDefault="00F62A42" w:rsidP="0016222F">
            <w:pPr>
              <w:jc w:val="left"/>
              <w:rPr>
                <w:rFonts w:eastAsia="Calibri"/>
                <w:szCs w:val="22"/>
              </w:rPr>
            </w:pPr>
            <w:r>
              <w:rPr>
                <w:rFonts w:eastAsia="Calibri"/>
                <w:szCs w:val="22"/>
              </w:rPr>
              <w:t>Deadline to intervene</w:t>
            </w:r>
          </w:p>
        </w:tc>
        <w:tc>
          <w:tcPr>
            <w:tcW w:w="4788" w:type="dxa"/>
            <w:shd w:val="clear" w:color="auto" w:fill="auto"/>
          </w:tcPr>
          <w:p w14:paraId="36F5B227" w14:textId="1BBF0E88" w:rsidR="00F62A42" w:rsidRPr="00A054A6" w:rsidRDefault="00F62A42" w:rsidP="0016222F">
            <w:pPr>
              <w:spacing w:line="360" w:lineRule="auto"/>
              <w:jc w:val="center"/>
              <w:rPr>
                <w:rFonts w:eastAsia="Calibri"/>
                <w:szCs w:val="22"/>
              </w:rPr>
            </w:pPr>
            <w:r w:rsidRPr="00A054A6">
              <w:rPr>
                <w:rFonts w:eastAsia="Calibri"/>
                <w:szCs w:val="22"/>
              </w:rPr>
              <w:t xml:space="preserve">January </w:t>
            </w:r>
            <w:r w:rsidR="001B7019">
              <w:rPr>
                <w:rFonts w:eastAsia="Calibri"/>
                <w:szCs w:val="22"/>
              </w:rPr>
              <w:t>21</w:t>
            </w:r>
            <w:r w:rsidRPr="00A054A6">
              <w:rPr>
                <w:rFonts w:eastAsia="Calibri"/>
                <w:szCs w:val="22"/>
              </w:rPr>
              <w:t>, 202</w:t>
            </w:r>
            <w:r>
              <w:rPr>
                <w:rFonts w:eastAsia="Calibri"/>
                <w:szCs w:val="22"/>
              </w:rPr>
              <w:t>2</w:t>
            </w:r>
            <w:r w:rsidRPr="00D53A62">
              <w:rPr>
                <w:rStyle w:val="FootnoteReference"/>
                <w:rFonts w:eastAsia="Calibri"/>
                <w:sz w:val="20"/>
              </w:rPr>
              <w:footnoteReference w:id="2"/>
            </w:r>
          </w:p>
        </w:tc>
      </w:tr>
      <w:tr w:rsidR="00F62A42" w:rsidRPr="00A054A6" w14:paraId="0F88E55B" w14:textId="77777777" w:rsidTr="0016222F">
        <w:tc>
          <w:tcPr>
            <w:tcW w:w="4788" w:type="dxa"/>
            <w:shd w:val="clear" w:color="auto" w:fill="auto"/>
          </w:tcPr>
          <w:p w14:paraId="0DCDAA79" w14:textId="634E36CD" w:rsidR="00F62A42" w:rsidRPr="00A054A6" w:rsidRDefault="00F62A42" w:rsidP="0016222F">
            <w:pPr>
              <w:jc w:val="left"/>
              <w:rPr>
                <w:rFonts w:eastAsia="Calibri"/>
                <w:szCs w:val="22"/>
              </w:rPr>
            </w:pPr>
            <w:r>
              <w:rPr>
                <w:rFonts w:eastAsia="Calibri"/>
                <w:szCs w:val="22"/>
              </w:rPr>
              <w:t xml:space="preserve">Deadline for Staff to provide final maps, certificates, and tariffs (if applicable) to </w:t>
            </w:r>
            <w:r w:rsidR="001B7019">
              <w:rPr>
                <w:rFonts w:eastAsia="Calibri"/>
                <w:szCs w:val="22"/>
              </w:rPr>
              <w:t>Mountain Peak SUD for review and consent</w:t>
            </w:r>
          </w:p>
        </w:tc>
        <w:tc>
          <w:tcPr>
            <w:tcW w:w="4788" w:type="dxa"/>
            <w:shd w:val="clear" w:color="auto" w:fill="auto"/>
          </w:tcPr>
          <w:p w14:paraId="2611AF90" w14:textId="3CA34A56" w:rsidR="00F62A42" w:rsidRPr="00A054A6" w:rsidRDefault="00F62A42" w:rsidP="0016222F">
            <w:pPr>
              <w:spacing w:line="360" w:lineRule="auto"/>
              <w:jc w:val="center"/>
              <w:rPr>
                <w:rFonts w:eastAsia="Calibri"/>
                <w:szCs w:val="22"/>
              </w:rPr>
            </w:pPr>
            <w:r>
              <w:rPr>
                <w:rFonts w:eastAsia="Calibri"/>
                <w:szCs w:val="22"/>
              </w:rPr>
              <w:t xml:space="preserve">February </w:t>
            </w:r>
            <w:r w:rsidR="001B7019">
              <w:rPr>
                <w:rFonts w:eastAsia="Calibri"/>
                <w:szCs w:val="22"/>
              </w:rPr>
              <w:t>21</w:t>
            </w:r>
            <w:r>
              <w:rPr>
                <w:rFonts w:eastAsia="Calibri"/>
                <w:szCs w:val="22"/>
              </w:rPr>
              <w:t>, 2022</w:t>
            </w:r>
          </w:p>
        </w:tc>
      </w:tr>
      <w:tr w:rsidR="00F62A42" w:rsidRPr="00A054A6" w14:paraId="2C4D7E23" w14:textId="77777777" w:rsidTr="0016222F">
        <w:tc>
          <w:tcPr>
            <w:tcW w:w="4788" w:type="dxa"/>
            <w:shd w:val="clear" w:color="auto" w:fill="auto"/>
          </w:tcPr>
          <w:p w14:paraId="11D396D3" w14:textId="697A9A68" w:rsidR="00F62A42" w:rsidRPr="00A054A6" w:rsidRDefault="00F62A42" w:rsidP="0016222F">
            <w:pPr>
              <w:jc w:val="left"/>
              <w:rPr>
                <w:rFonts w:eastAsia="Calibri"/>
                <w:szCs w:val="22"/>
              </w:rPr>
            </w:pPr>
            <w:r>
              <w:rPr>
                <w:rFonts w:eastAsia="Calibri"/>
                <w:szCs w:val="22"/>
              </w:rPr>
              <w:t xml:space="preserve">Deadline </w:t>
            </w:r>
            <w:r w:rsidR="001B7019">
              <w:rPr>
                <w:rFonts w:eastAsia="Calibri"/>
                <w:szCs w:val="22"/>
              </w:rPr>
              <w:t>for Mountain Peak SUD to file signed consent forms with the Commission</w:t>
            </w:r>
          </w:p>
        </w:tc>
        <w:tc>
          <w:tcPr>
            <w:tcW w:w="4788" w:type="dxa"/>
            <w:shd w:val="clear" w:color="auto" w:fill="auto"/>
          </w:tcPr>
          <w:p w14:paraId="7D4DCA0E" w14:textId="15D0F697" w:rsidR="00F62A42" w:rsidRPr="00A054A6" w:rsidRDefault="00F62A42" w:rsidP="0016222F">
            <w:pPr>
              <w:spacing w:line="360" w:lineRule="auto"/>
              <w:jc w:val="center"/>
              <w:rPr>
                <w:rFonts w:eastAsia="Calibri"/>
                <w:szCs w:val="22"/>
              </w:rPr>
            </w:pPr>
            <w:r>
              <w:rPr>
                <w:rFonts w:eastAsia="Calibri"/>
                <w:szCs w:val="22"/>
              </w:rPr>
              <w:t xml:space="preserve">March </w:t>
            </w:r>
            <w:r w:rsidR="001B7019">
              <w:rPr>
                <w:rFonts w:eastAsia="Calibri"/>
                <w:szCs w:val="22"/>
              </w:rPr>
              <w:t>7</w:t>
            </w:r>
            <w:r>
              <w:rPr>
                <w:rFonts w:eastAsia="Calibri"/>
                <w:szCs w:val="22"/>
              </w:rPr>
              <w:t>, 2022</w:t>
            </w:r>
          </w:p>
        </w:tc>
      </w:tr>
      <w:tr w:rsidR="00F62A42" w:rsidRPr="00A054A6" w14:paraId="3D9AC5A4" w14:textId="77777777" w:rsidTr="0016222F">
        <w:tc>
          <w:tcPr>
            <w:tcW w:w="4788" w:type="dxa"/>
            <w:shd w:val="clear" w:color="auto" w:fill="auto"/>
          </w:tcPr>
          <w:p w14:paraId="33ECD2B7" w14:textId="4CFDE9D7" w:rsidR="00F62A42" w:rsidRPr="00A054A6" w:rsidRDefault="001B7019" w:rsidP="0016222F">
            <w:pPr>
              <w:jc w:val="left"/>
              <w:rPr>
                <w:rFonts w:eastAsia="Calibri"/>
                <w:szCs w:val="22"/>
              </w:rPr>
            </w:pPr>
            <w:r>
              <w:rPr>
                <w:rFonts w:eastAsia="Calibri"/>
                <w:szCs w:val="22"/>
              </w:rPr>
              <w:t>If no hearing is requested, deadline for Staff to file a final recommendation on the application</w:t>
            </w:r>
          </w:p>
        </w:tc>
        <w:tc>
          <w:tcPr>
            <w:tcW w:w="4788" w:type="dxa"/>
            <w:shd w:val="clear" w:color="auto" w:fill="auto"/>
          </w:tcPr>
          <w:p w14:paraId="1F5C93B2" w14:textId="798781DA" w:rsidR="00F62A42" w:rsidRPr="00A054A6" w:rsidRDefault="00F62A42" w:rsidP="0016222F">
            <w:pPr>
              <w:spacing w:line="360" w:lineRule="auto"/>
              <w:jc w:val="center"/>
              <w:rPr>
                <w:rFonts w:eastAsia="Calibri"/>
                <w:szCs w:val="22"/>
              </w:rPr>
            </w:pPr>
            <w:r>
              <w:rPr>
                <w:rFonts w:eastAsia="Calibri"/>
                <w:szCs w:val="22"/>
              </w:rPr>
              <w:t xml:space="preserve">March </w:t>
            </w:r>
            <w:r w:rsidR="00C9734D">
              <w:rPr>
                <w:rFonts w:eastAsia="Calibri"/>
                <w:szCs w:val="22"/>
              </w:rPr>
              <w:t>2</w:t>
            </w:r>
            <w:r>
              <w:rPr>
                <w:rFonts w:eastAsia="Calibri"/>
                <w:szCs w:val="22"/>
              </w:rPr>
              <w:t>1, 2022</w:t>
            </w:r>
          </w:p>
        </w:tc>
      </w:tr>
      <w:tr w:rsidR="00F62A42" w:rsidRPr="00A054A6" w14:paraId="067CFB54" w14:textId="77777777" w:rsidTr="0016222F">
        <w:tc>
          <w:tcPr>
            <w:tcW w:w="4788" w:type="dxa"/>
            <w:shd w:val="clear" w:color="auto" w:fill="auto"/>
          </w:tcPr>
          <w:p w14:paraId="759D0455" w14:textId="76D134F4" w:rsidR="00F62A42" w:rsidRPr="00A054A6" w:rsidRDefault="001B7019" w:rsidP="0016222F">
            <w:pPr>
              <w:jc w:val="left"/>
              <w:rPr>
                <w:rFonts w:eastAsia="Calibri"/>
                <w:szCs w:val="22"/>
              </w:rPr>
            </w:pPr>
            <w:r>
              <w:rPr>
                <w:rFonts w:eastAsia="Calibri"/>
                <w:szCs w:val="22"/>
              </w:rPr>
              <w:t>If no hearing is requested, deadline for parties to file joint proposed findings of fact and conclusions of law</w:t>
            </w:r>
          </w:p>
        </w:tc>
        <w:tc>
          <w:tcPr>
            <w:tcW w:w="4788" w:type="dxa"/>
            <w:shd w:val="clear" w:color="auto" w:fill="auto"/>
          </w:tcPr>
          <w:p w14:paraId="23BC3654" w14:textId="11B52391" w:rsidR="00F62A42" w:rsidRPr="00A054A6" w:rsidRDefault="00F62A42" w:rsidP="0016222F">
            <w:pPr>
              <w:spacing w:line="360" w:lineRule="auto"/>
              <w:jc w:val="center"/>
              <w:rPr>
                <w:rFonts w:eastAsia="Calibri"/>
                <w:szCs w:val="22"/>
              </w:rPr>
            </w:pPr>
            <w:r>
              <w:rPr>
                <w:rFonts w:eastAsia="Calibri"/>
                <w:szCs w:val="22"/>
              </w:rPr>
              <w:t xml:space="preserve">April </w:t>
            </w:r>
            <w:r w:rsidR="00C9734D">
              <w:rPr>
                <w:rFonts w:eastAsia="Calibri"/>
                <w:szCs w:val="22"/>
              </w:rPr>
              <w:t>4</w:t>
            </w:r>
            <w:r>
              <w:rPr>
                <w:rFonts w:eastAsia="Calibri"/>
                <w:szCs w:val="22"/>
              </w:rPr>
              <w:t>, 2022</w:t>
            </w:r>
          </w:p>
        </w:tc>
      </w:tr>
    </w:tbl>
    <w:p w14:paraId="03C26B95" w14:textId="77777777" w:rsidR="00F62A42" w:rsidRPr="00F62A42" w:rsidRDefault="00F62A42" w:rsidP="00F62A42">
      <w:pPr>
        <w:spacing w:line="360" w:lineRule="auto"/>
        <w:rPr>
          <w:b/>
        </w:rPr>
      </w:pPr>
    </w:p>
    <w:p w14:paraId="4210B9AD" w14:textId="77777777" w:rsidR="00EC718D" w:rsidRDefault="00EC718D" w:rsidP="00EC718D">
      <w:pPr>
        <w:pStyle w:val="ListParagraph"/>
        <w:numPr>
          <w:ilvl w:val="0"/>
          <w:numId w:val="10"/>
        </w:numPr>
        <w:spacing w:line="360" w:lineRule="auto"/>
        <w:contextualSpacing w:val="0"/>
        <w:jc w:val="center"/>
        <w:rPr>
          <w:b/>
        </w:rPr>
      </w:pPr>
      <w:r>
        <w:rPr>
          <w:b/>
        </w:rPr>
        <w:t>CONCLUSION</w:t>
      </w:r>
    </w:p>
    <w:p w14:paraId="16AFF997" w14:textId="439DE4FC" w:rsidR="00EC718D" w:rsidRDefault="00EC718D" w:rsidP="00EC718D">
      <w:pPr>
        <w:autoSpaceDE w:val="0"/>
        <w:autoSpaceDN w:val="0"/>
        <w:adjustRightInd w:val="0"/>
        <w:spacing w:line="360" w:lineRule="auto"/>
        <w:rPr>
          <w:szCs w:val="24"/>
        </w:rPr>
      </w:pPr>
      <w:r>
        <w:tab/>
        <w:t>For the reasons detailed above, Staff</w:t>
      </w:r>
      <w:r w:rsidR="00C9734D">
        <w:t xml:space="preserve"> respectfully recommends that Mountain Peak SUD’s notice be found sufficient and that the procedural schedule proposed above be adopted. Staff respectfully requests the entry of an order consistent with these recommendations.</w:t>
      </w:r>
    </w:p>
    <w:p w14:paraId="60CDEECB" w14:textId="0C810227" w:rsidR="00C066FB" w:rsidRDefault="00C066FB">
      <w:pPr>
        <w:jc w:val="left"/>
        <w:rPr>
          <w:b/>
        </w:rPr>
      </w:pPr>
    </w:p>
    <w:p w14:paraId="33F36888" w14:textId="77777777" w:rsidR="00EC718D" w:rsidRDefault="00EC718D">
      <w:pPr>
        <w:jc w:val="left"/>
      </w:pPr>
      <w:r>
        <w:br w:type="page"/>
      </w:r>
    </w:p>
    <w:p w14:paraId="3BEFE9CE" w14:textId="20C1EC99"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FC478B">
        <w:rPr>
          <w:noProof/>
        </w:rPr>
        <w:t>January 19, 2022</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8C8564F" w14:textId="77777777" w:rsidR="008A6575" w:rsidRPr="00CC2540" w:rsidRDefault="008A6575" w:rsidP="00FC478B">
      <w:pPr>
        <w:rPr>
          <w:szCs w:val="24"/>
        </w:rPr>
      </w:pPr>
    </w:p>
    <w:p w14:paraId="68A3F26F" w14:textId="77777777" w:rsidR="008A6575" w:rsidRPr="00CC2540" w:rsidRDefault="008A6575" w:rsidP="008A6575">
      <w:pPr>
        <w:ind w:left="4320"/>
        <w:rPr>
          <w:szCs w:val="24"/>
          <w:u w:val="single"/>
        </w:rPr>
      </w:pPr>
      <w:bookmarkStart w:id="3" w:name="_Hlk80089230"/>
      <w:r w:rsidRPr="00CC2540">
        <w:rPr>
          <w:szCs w:val="24"/>
          <w:u w:val="single"/>
        </w:rPr>
        <w:t>/s/ Jenna Keller</w:t>
      </w:r>
      <w:r w:rsidRPr="00CC2540">
        <w:rPr>
          <w:szCs w:val="24"/>
          <w:u w:val="single"/>
        </w:rPr>
        <w:tab/>
      </w:r>
    </w:p>
    <w:p w14:paraId="74986F14" w14:textId="77777777" w:rsidR="008A6575" w:rsidRPr="00CC2540" w:rsidRDefault="008A6575" w:rsidP="008A6575">
      <w:pPr>
        <w:ind w:left="4320"/>
        <w:rPr>
          <w:szCs w:val="24"/>
        </w:rPr>
      </w:pPr>
      <w:bookmarkStart w:id="4" w:name="_Hlk65663267"/>
      <w:r w:rsidRPr="00CC2540">
        <w:rPr>
          <w:szCs w:val="24"/>
        </w:rPr>
        <w:t>Jenna Keller</w:t>
      </w:r>
    </w:p>
    <w:bookmarkEnd w:id="3"/>
    <w:bookmarkEnd w:id="4"/>
    <w:p w14:paraId="16EA3B8B" w14:textId="77777777" w:rsidR="008A6575" w:rsidRPr="00CC2540" w:rsidRDefault="008A6575" w:rsidP="008A6575">
      <w:pPr>
        <w:ind w:left="3600" w:firstLine="720"/>
        <w:rPr>
          <w:szCs w:val="24"/>
        </w:rPr>
      </w:pPr>
      <w:r w:rsidRPr="00CC2540">
        <w:rPr>
          <w:szCs w:val="24"/>
        </w:rPr>
        <w:t>State Bar No. 24123891</w:t>
      </w:r>
    </w:p>
    <w:p w14:paraId="32FAFEEA" w14:textId="77777777" w:rsidR="008A6575" w:rsidRPr="00CC2540" w:rsidRDefault="008A6575" w:rsidP="008A6575">
      <w:pPr>
        <w:ind w:left="4320"/>
        <w:rPr>
          <w:szCs w:val="24"/>
        </w:rPr>
      </w:pPr>
      <w:r w:rsidRPr="00CC2540">
        <w:rPr>
          <w:szCs w:val="24"/>
        </w:rPr>
        <w:t>1701 N. Congress Avenue</w:t>
      </w:r>
    </w:p>
    <w:p w14:paraId="6212326B" w14:textId="77777777" w:rsidR="008A6575" w:rsidRPr="00CC2540" w:rsidRDefault="008A6575" w:rsidP="008A6575">
      <w:pPr>
        <w:ind w:left="4320"/>
        <w:rPr>
          <w:szCs w:val="24"/>
        </w:rPr>
      </w:pPr>
      <w:r w:rsidRPr="00CC2540">
        <w:rPr>
          <w:szCs w:val="24"/>
        </w:rPr>
        <w:t>P.O. Box 13326</w:t>
      </w:r>
    </w:p>
    <w:p w14:paraId="6F2523C9" w14:textId="77777777" w:rsidR="008A6575" w:rsidRPr="00CC2540" w:rsidRDefault="008A6575" w:rsidP="008A6575">
      <w:pPr>
        <w:ind w:left="4320"/>
        <w:rPr>
          <w:szCs w:val="24"/>
        </w:rPr>
      </w:pPr>
      <w:r w:rsidRPr="00CC2540">
        <w:rPr>
          <w:szCs w:val="24"/>
        </w:rPr>
        <w:t>Austin, Texas 78711-3326</w:t>
      </w:r>
    </w:p>
    <w:p w14:paraId="7EDACBF4" w14:textId="77777777" w:rsidR="008A6575" w:rsidRPr="00CC2540" w:rsidRDefault="008A6575" w:rsidP="008A6575">
      <w:pPr>
        <w:ind w:left="4320"/>
        <w:rPr>
          <w:szCs w:val="24"/>
        </w:rPr>
      </w:pPr>
      <w:r w:rsidRPr="00CC2540">
        <w:rPr>
          <w:szCs w:val="24"/>
        </w:rPr>
        <w:t>(512) 936-7285</w:t>
      </w:r>
    </w:p>
    <w:p w14:paraId="2ACF4C3F" w14:textId="77777777" w:rsidR="008A6575" w:rsidRPr="00CC2540" w:rsidRDefault="008A6575" w:rsidP="008A6575">
      <w:pPr>
        <w:ind w:left="4320"/>
        <w:rPr>
          <w:szCs w:val="24"/>
        </w:rPr>
      </w:pPr>
      <w:r w:rsidRPr="00CC2540">
        <w:rPr>
          <w:szCs w:val="24"/>
        </w:rPr>
        <w:t>(512) 936-7268 (facsimile)</w:t>
      </w:r>
    </w:p>
    <w:p w14:paraId="6DACE96C" w14:textId="77777777" w:rsidR="008A6575" w:rsidRPr="00CC2540" w:rsidRDefault="008A6575" w:rsidP="008A6575">
      <w:pPr>
        <w:ind w:left="4320"/>
        <w:rPr>
          <w:szCs w:val="24"/>
        </w:rPr>
      </w:pPr>
      <w:r w:rsidRPr="00CC2540">
        <w:rPr>
          <w:szCs w:val="24"/>
        </w:rPr>
        <w:t>Jenna.Keller@puc.texas.gov</w:t>
      </w:r>
    </w:p>
    <w:p w14:paraId="3569A910" w14:textId="6340961E" w:rsidR="00712486" w:rsidRDefault="00712486" w:rsidP="00D40C0D">
      <w:pPr>
        <w:pStyle w:val="Normaldouble"/>
        <w:spacing w:line="240" w:lineRule="auto"/>
        <w:rPr>
          <w:b/>
          <w:bCs/>
          <w:caps/>
          <w:szCs w:val="24"/>
        </w:rPr>
      </w:pPr>
    </w:p>
    <w:p w14:paraId="31878D46" w14:textId="522F3014" w:rsidR="00712486" w:rsidRDefault="00712486" w:rsidP="00712486">
      <w:pPr>
        <w:rPr>
          <w:b/>
          <w:bCs/>
          <w:caps/>
          <w:szCs w:val="24"/>
        </w:rPr>
      </w:pPr>
    </w:p>
    <w:p w14:paraId="775440B6" w14:textId="764370F6" w:rsidR="00C9734D" w:rsidRDefault="00C9734D" w:rsidP="00712486">
      <w:pPr>
        <w:rPr>
          <w:b/>
          <w:bCs/>
          <w:caps/>
          <w:szCs w:val="24"/>
        </w:rPr>
      </w:pPr>
    </w:p>
    <w:p w14:paraId="14518E79" w14:textId="17D36A3D" w:rsidR="00C9734D" w:rsidRDefault="00C9734D" w:rsidP="00712486">
      <w:pPr>
        <w:rPr>
          <w:b/>
          <w:bCs/>
          <w:caps/>
          <w:szCs w:val="24"/>
        </w:rPr>
      </w:pPr>
    </w:p>
    <w:p w14:paraId="249F5511" w14:textId="77777777" w:rsidR="00C9734D" w:rsidRDefault="00C9734D" w:rsidP="00712486">
      <w:pPr>
        <w:rPr>
          <w:b/>
          <w:bCs/>
          <w:caps/>
          <w:szCs w:val="24"/>
        </w:rPr>
      </w:pPr>
    </w:p>
    <w:p w14:paraId="384394B1" w14:textId="69946B2E" w:rsidR="00712486" w:rsidRPr="00280E5C" w:rsidRDefault="00712486" w:rsidP="00712486">
      <w:pPr>
        <w:pStyle w:val="Docketnumber"/>
        <w:rPr>
          <w:sz w:val="24"/>
          <w:szCs w:val="24"/>
        </w:rPr>
      </w:pPr>
      <w:r w:rsidRPr="00280E5C">
        <w:rPr>
          <w:sz w:val="24"/>
          <w:szCs w:val="24"/>
        </w:rPr>
        <w:t xml:space="preserve">DOCKET NO. </w:t>
      </w:r>
      <w:r w:rsidR="008A6575">
        <w:rPr>
          <w:sz w:val="24"/>
          <w:szCs w:val="24"/>
        </w:rPr>
        <w:t>52460</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4B566246"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FC478B">
        <w:rPr>
          <w:noProof/>
          <w:szCs w:val="24"/>
        </w:rPr>
        <w:t>January 19, 2022</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1961E667" w14:textId="77777777" w:rsidR="008A6575" w:rsidRPr="00CC2540" w:rsidRDefault="008A6575" w:rsidP="008A6575">
      <w:pPr>
        <w:ind w:left="4320"/>
        <w:rPr>
          <w:szCs w:val="24"/>
          <w:u w:val="single"/>
        </w:rPr>
      </w:pPr>
      <w:r w:rsidRPr="00CC2540">
        <w:rPr>
          <w:szCs w:val="24"/>
          <w:u w:val="single"/>
        </w:rPr>
        <w:t>/s/ Jenna Keller</w:t>
      </w:r>
      <w:r w:rsidRPr="00CC2540">
        <w:rPr>
          <w:szCs w:val="24"/>
          <w:u w:val="single"/>
        </w:rPr>
        <w:tab/>
      </w:r>
    </w:p>
    <w:p w14:paraId="6F2AA33F" w14:textId="5BD0BFE1" w:rsidR="00C82C8B" w:rsidRPr="00357CB2" w:rsidRDefault="008A6575" w:rsidP="008A6575">
      <w:pPr>
        <w:keepNext/>
        <w:ind w:left="3600" w:firstLine="720"/>
        <w:rPr>
          <w:rFonts w:eastAsia="Calibri"/>
          <w:szCs w:val="24"/>
        </w:rPr>
      </w:pPr>
      <w:r w:rsidRPr="00CC2540">
        <w:rPr>
          <w:szCs w:val="24"/>
        </w:rPr>
        <w:t>Jenna Keller</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5372D" w14:textId="77777777" w:rsidR="007E2541" w:rsidRDefault="007E2541">
      <w:r>
        <w:separator/>
      </w:r>
    </w:p>
  </w:endnote>
  <w:endnote w:type="continuationSeparator" w:id="0">
    <w:p w14:paraId="78BEF1EC" w14:textId="77777777" w:rsidR="007E2541" w:rsidRDefault="007E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A6575" w:rsidRPr="00893351" w:rsidRDefault="008A6575">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A6575" w:rsidRDefault="008A6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B9168" w14:textId="77777777" w:rsidR="007E2541" w:rsidRDefault="007E2541">
      <w:r>
        <w:separator/>
      </w:r>
    </w:p>
  </w:footnote>
  <w:footnote w:type="continuationSeparator" w:id="0">
    <w:p w14:paraId="1900765A" w14:textId="77777777" w:rsidR="007E2541" w:rsidRDefault="007E2541">
      <w:r>
        <w:continuationSeparator/>
      </w:r>
    </w:p>
  </w:footnote>
  <w:footnote w:id="1">
    <w:p w14:paraId="0C898ECF" w14:textId="30EAA669" w:rsidR="005E1120" w:rsidRDefault="005E1120" w:rsidP="00B22AF4">
      <w:pPr>
        <w:pStyle w:val="FootnoteText"/>
        <w:spacing w:after="120"/>
        <w:ind w:firstLine="720"/>
      </w:pPr>
      <w:r>
        <w:rPr>
          <w:rStyle w:val="FootnoteReference"/>
        </w:rPr>
        <w:footnoteRef/>
      </w:r>
      <w:r>
        <w:t xml:space="preserve"> </w:t>
      </w:r>
      <w:r w:rsidR="00B22AF4">
        <w:t xml:space="preserve">Mountain Peak SUD’s Notice to Neighboring Utilities, Landowners, Political Subdivisions, and Others with Affidavit at </w:t>
      </w:r>
      <w:r>
        <w:t>34-36 (Jan. 4, 2022).</w:t>
      </w:r>
    </w:p>
  </w:footnote>
  <w:footnote w:id="2">
    <w:p w14:paraId="54A5F118" w14:textId="1EE743F6" w:rsidR="00F62A42" w:rsidRDefault="00F62A42" w:rsidP="00F62A42">
      <w:pPr>
        <w:pStyle w:val="FootnoteText"/>
        <w:spacing w:after="120"/>
        <w:ind w:firstLine="720"/>
      </w:pPr>
      <w:r>
        <w:rPr>
          <w:rStyle w:val="FootnoteReference"/>
        </w:rPr>
        <w:footnoteRef/>
      </w:r>
      <w:r>
        <w:t xml:space="preserve">  </w:t>
      </w:r>
      <w:r w:rsidR="001B7019">
        <w:t xml:space="preserve">Pursuant to 16 TAC § 24.235(a)(3), the intervention deadline is 30 days after the mailing or publication of notice, whichever occurs later. Notice was last published on December 22, 2021, Therefore, 30 days after December 22, 2021 is January 21, 2022.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5F50F9B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1"/>
  </w:num>
  <w:num w:numId="3">
    <w:abstractNumId w:val="7"/>
  </w:num>
  <w:num w:numId="4">
    <w:abstractNumId w:val="4"/>
  </w:num>
  <w:num w:numId="5">
    <w:abstractNumId w:val="18"/>
  </w:num>
  <w:num w:numId="6">
    <w:abstractNumId w:val="17"/>
  </w:num>
  <w:num w:numId="7">
    <w:abstractNumId w:val="8"/>
  </w:num>
  <w:num w:numId="8">
    <w:abstractNumId w:val="9"/>
  </w:num>
  <w:num w:numId="9">
    <w:abstractNumId w:val="14"/>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9"/>
  </w:num>
  <w:num w:numId="14">
    <w:abstractNumId w:val="0"/>
  </w:num>
  <w:num w:numId="15">
    <w:abstractNumId w:val="13"/>
  </w:num>
  <w:num w:numId="16">
    <w:abstractNumId w:val="11"/>
  </w:num>
  <w:num w:numId="17">
    <w:abstractNumId w:val="16"/>
  </w:num>
  <w:num w:numId="18">
    <w:abstractNumId w:val="20"/>
  </w:num>
  <w:num w:numId="19">
    <w:abstractNumId w:val="10"/>
  </w:num>
  <w:num w:numId="20">
    <w:abstractNumId w:val="1"/>
  </w:num>
  <w:num w:numId="21">
    <w:abstractNumId w:val="6"/>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1C56"/>
    <w:rsid w:val="000233F8"/>
    <w:rsid w:val="00033D1C"/>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01F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7EA"/>
    <w:rsid w:val="00174E53"/>
    <w:rsid w:val="00176D68"/>
    <w:rsid w:val="00197531"/>
    <w:rsid w:val="001A2D16"/>
    <w:rsid w:val="001A7DBE"/>
    <w:rsid w:val="001B0D9A"/>
    <w:rsid w:val="001B34BC"/>
    <w:rsid w:val="001B7019"/>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1155"/>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1120"/>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371DF"/>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A2BF6"/>
    <w:rsid w:val="006C2E8A"/>
    <w:rsid w:val="006C376D"/>
    <w:rsid w:val="006D13DF"/>
    <w:rsid w:val="006D3B00"/>
    <w:rsid w:val="006D66AB"/>
    <w:rsid w:val="006D7DB2"/>
    <w:rsid w:val="006E3070"/>
    <w:rsid w:val="006E6D50"/>
    <w:rsid w:val="006E72CB"/>
    <w:rsid w:val="006F3A4D"/>
    <w:rsid w:val="006F3BE8"/>
    <w:rsid w:val="006F7041"/>
    <w:rsid w:val="00701F55"/>
    <w:rsid w:val="007028F4"/>
    <w:rsid w:val="007035E0"/>
    <w:rsid w:val="00706EA0"/>
    <w:rsid w:val="007100F5"/>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2541"/>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4550"/>
    <w:rsid w:val="00885CD1"/>
    <w:rsid w:val="008915EB"/>
    <w:rsid w:val="008921BB"/>
    <w:rsid w:val="00893351"/>
    <w:rsid w:val="008947F4"/>
    <w:rsid w:val="00894D54"/>
    <w:rsid w:val="008A0CD3"/>
    <w:rsid w:val="008A6575"/>
    <w:rsid w:val="008A7F35"/>
    <w:rsid w:val="008B0CAF"/>
    <w:rsid w:val="008B5086"/>
    <w:rsid w:val="008B7DAF"/>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4AB4"/>
    <w:rsid w:val="00936A79"/>
    <w:rsid w:val="00940316"/>
    <w:rsid w:val="009410CB"/>
    <w:rsid w:val="00944CF8"/>
    <w:rsid w:val="00953708"/>
    <w:rsid w:val="00953B7B"/>
    <w:rsid w:val="00960F8F"/>
    <w:rsid w:val="00965618"/>
    <w:rsid w:val="00971254"/>
    <w:rsid w:val="009741CA"/>
    <w:rsid w:val="00975123"/>
    <w:rsid w:val="00975A43"/>
    <w:rsid w:val="00980824"/>
    <w:rsid w:val="00982B96"/>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2AF4"/>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A6FB9"/>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9734D"/>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C718D"/>
    <w:rsid w:val="00ED3908"/>
    <w:rsid w:val="00ED705B"/>
    <w:rsid w:val="00EE349A"/>
    <w:rsid w:val="00EE6EF1"/>
    <w:rsid w:val="00EF39CA"/>
    <w:rsid w:val="00F013C0"/>
    <w:rsid w:val="00F06133"/>
    <w:rsid w:val="00F121A6"/>
    <w:rsid w:val="00F131EF"/>
    <w:rsid w:val="00F16117"/>
    <w:rsid w:val="00F16B35"/>
    <w:rsid w:val="00F26DAF"/>
    <w:rsid w:val="00F27DD3"/>
    <w:rsid w:val="00F30B67"/>
    <w:rsid w:val="00F3191C"/>
    <w:rsid w:val="00F34435"/>
    <w:rsid w:val="00F37917"/>
    <w:rsid w:val="00F46C47"/>
    <w:rsid w:val="00F552DE"/>
    <w:rsid w:val="00F6037A"/>
    <w:rsid w:val="00F603DB"/>
    <w:rsid w:val="00F62A42"/>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C478B"/>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uiPriority w:val="99"/>
    <w:unhideWhenUsed/>
    <w:rsid w:val="006A2BF6"/>
    <w:rPr>
      <w:sz w:val="16"/>
      <w:szCs w:val="16"/>
    </w:rPr>
  </w:style>
  <w:style w:type="paragraph" w:styleId="CommentText">
    <w:name w:val="annotation text"/>
    <w:basedOn w:val="Normal"/>
    <w:link w:val="CommentTextChar"/>
    <w:uiPriority w:val="99"/>
    <w:unhideWhenUsed/>
    <w:rsid w:val="006A2BF6"/>
    <w:rPr>
      <w:sz w:val="20"/>
    </w:rPr>
  </w:style>
  <w:style w:type="character" w:customStyle="1" w:styleId="CommentTextChar">
    <w:name w:val="Comment Text Char"/>
    <w:basedOn w:val="DefaultParagraphFont"/>
    <w:link w:val="CommentText"/>
    <w:uiPriority w:val="99"/>
    <w:rsid w:val="006A2BF6"/>
  </w:style>
  <w:style w:type="paragraph" w:styleId="CommentSubject">
    <w:name w:val="annotation subject"/>
    <w:basedOn w:val="CommentText"/>
    <w:next w:val="CommentText"/>
    <w:link w:val="CommentSubjectChar"/>
    <w:rsid w:val="00934AB4"/>
    <w:rPr>
      <w:b/>
      <w:bCs/>
    </w:rPr>
  </w:style>
  <w:style w:type="character" w:customStyle="1" w:styleId="CommentSubjectChar">
    <w:name w:val="Comment Subject Char"/>
    <w:basedOn w:val="CommentTextChar"/>
    <w:link w:val="CommentSubject"/>
    <w:rsid w:val="00934AB4"/>
    <w:rPr>
      <w:b/>
      <w:bCs/>
    </w:rPr>
  </w:style>
  <w:style w:type="character" w:customStyle="1" w:styleId="FootnoteTextChar">
    <w:name w:val="Footnote Text Char"/>
    <w:link w:val="FootnoteText"/>
    <w:uiPriority w:val="99"/>
    <w:semiHidden/>
    <w:rsid w:val="00F62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2022-01-14T18:49:00Z</dcterms:created>
  <dcterms:modified xsi:type="dcterms:W3CDTF">2022-01-19T16:05:00Z</dcterms:modified>
</cp:coreProperties>
</file>